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c47bf9ac3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9bd92b027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Lakeside Manufactured Home Community,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35946256a4be3" /><Relationship Type="http://schemas.openxmlformats.org/officeDocument/2006/relationships/numbering" Target="/word/numbering.xml" Id="Rc780f56ff9ad4d29" /><Relationship Type="http://schemas.openxmlformats.org/officeDocument/2006/relationships/settings" Target="/word/settings.xml" Id="R0bc62b22bdc34ebb" /><Relationship Type="http://schemas.openxmlformats.org/officeDocument/2006/relationships/image" Target="/word/media/1b7a43b7-1e15-4a68-8e17-f82920bfad01.png" Id="R3fb9bd92b02746c1" /></Relationships>
</file>