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fd630257a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8cc4ed35f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Lambshire Downs,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d45f274ee47c1" /><Relationship Type="http://schemas.openxmlformats.org/officeDocument/2006/relationships/numbering" Target="/word/numbering.xml" Id="Re1955f5f8f9849e5" /><Relationship Type="http://schemas.openxmlformats.org/officeDocument/2006/relationships/settings" Target="/word/settings.xml" Id="R0c5ba30e50454f7c" /><Relationship Type="http://schemas.openxmlformats.org/officeDocument/2006/relationships/image" Target="/word/media/e178cb18-a74a-4675-b31a-e40bd2bf957c.png" Id="R9b38cc4ed35f46bf" /></Relationships>
</file>