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38c025bbe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83f3a596e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Animas Junction,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0ea60c95e4490" /><Relationship Type="http://schemas.openxmlformats.org/officeDocument/2006/relationships/numbering" Target="/word/numbering.xml" Id="R64faf3f498a74fde" /><Relationship Type="http://schemas.openxmlformats.org/officeDocument/2006/relationships/settings" Target="/word/settings.xml" Id="R7c56557b9bfe42e5" /><Relationship Type="http://schemas.openxmlformats.org/officeDocument/2006/relationships/image" Target="/word/media/2c72437f-ce5c-4526-b373-304a88817bc6.png" Id="R38583f3a596e41fd" /></Relationships>
</file>