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b5de2f98b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9f49a7992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Leachville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03b5fbf234d4e" /><Relationship Type="http://schemas.openxmlformats.org/officeDocument/2006/relationships/numbering" Target="/word/numbering.xml" Id="R1771b2af6b64467e" /><Relationship Type="http://schemas.openxmlformats.org/officeDocument/2006/relationships/settings" Target="/word/settings.xml" Id="R7247f97203494b26" /><Relationship Type="http://schemas.openxmlformats.org/officeDocument/2006/relationships/image" Target="/word/media/dc93d522-1f2e-47ad-a3e8-168f242f18ec.png" Id="R8d99f49a7992406c" /></Relationships>
</file>