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22e24a85b147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aa300174b94a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Leavensworth,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0dae5b4d504ac3" /><Relationship Type="http://schemas.openxmlformats.org/officeDocument/2006/relationships/numbering" Target="/word/numbering.xml" Id="Rf747cb728f574de2" /><Relationship Type="http://schemas.openxmlformats.org/officeDocument/2006/relationships/settings" Target="/word/settings.xml" Id="Rcc2680d2f38e43ab" /><Relationship Type="http://schemas.openxmlformats.org/officeDocument/2006/relationships/image" Target="/word/media/5204eee5-8638-4365-b9c6-cd810bbafbe2.png" Id="R12aa300174b94a06" /></Relationships>
</file>