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5a2c1c38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69a4f22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6baf63c9645bf" /><Relationship Type="http://schemas.openxmlformats.org/officeDocument/2006/relationships/numbering" Target="/word/numbering.xml" Id="Rf978558c645642f8" /><Relationship Type="http://schemas.openxmlformats.org/officeDocument/2006/relationships/settings" Target="/word/settings.xml" Id="R4402682767e146f5" /><Relationship Type="http://schemas.openxmlformats.org/officeDocument/2006/relationships/image" Target="/word/media/9966e13b-951d-4a13-8491-dfb7c165b741.png" Id="Reb7369a4f2234422" /></Relationships>
</file>