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810e76cf8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e1d953f2a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Lebo,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fb12c5c9e435c" /><Relationship Type="http://schemas.openxmlformats.org/officeDocument/2006/relationships/numbering" Target="/word/numbering.xml" Id="R59e07fc26f684189" /><Relationship Type="http://schemas.openxmlformats.org/officeDocument/2006/relationships/settings" Target="/word/settings.xml" Id="R5264429a76b34bce" /><Relationship Type="http://schemas.openxmlformats.org/officeDocument/2006/relationships/image" Target="/word/media/d784e3fd-ca29-453c-bcb3-f17a5ecb930a.png" Id="Rfb6e1d953f2a4003" /></Relationships>
</file>