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143c01e91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f4cef6c7c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Leetonia,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e99e92639477f" /><Relationship Type="http://schemas.openxmlformats.org/officeDocument/2006/relationships/numbering" Target="/word/numbering.xml" Id="R91dc7db9145f4e3f" /><Relationship Type="http://schemas.openxmlformats.org/officeDocument/2006/relationships/settings" Target="/word/settings.xml" Id="R5b434544f61241e2" /><Relationship Type="http://schemas.openxmlformats.org/officeDocument/2006/relationships/image" Target="/word/media/79af419b-2021-49cd-98d1-0b64c9102a48.png" Id="R8dbf4cef6c7c41f6" /></Relationships>
</file>