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b9ff8e45c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7a4789aa4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Leino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9a4cfdd094f8d" /><Relationship Type="http://schemas.openxmlformats.org/officeDocument/2006/relationships/numbering" Target="/word/numbering.xml" Id="Refed02cbedd84b13" /><Relationship Type="http://schemas.openxmlformats.org/officeDocument/2006/relationships/settings" Target="/word/settings.xml" Id="Ra488ee36837a4161" /><Relationship Type="http://schemas.openxmlformats.org/officeDocument/2006/relationships/image" Target="/word/media/5913173e-2128-4af9-ab59-af0d9fd9ac8c.png" Id="R9f37a4789aa44e34" /></Relationships>
</file>