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b24d11b25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90b1eda8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Leisure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f3001d124a4a" /><Relationship Type="http://schemas.openxmlformats.org/officeDocument/2006/relationships/numbering" Target="/word/numbering.xml" Id="R53c09700f6a447e4" /><Relationship Type="http://schemas.openxmlformats.org/officeDocument/2006/relationships/settings" Target="/word/settings.xml" Id="R18bb281e2e0a417d" /><Relationship Type="http://schemas.openxmlformats.org/officeDocument/2006/relationships/image" Target="/word/media/941ac5bf-348d-47f2-968f-af88253d7916.png" Id="R6d7c90b1eda84142" /></Relationships>
</file>