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e7473fad0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68874a220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526494aef4e91" /><Relationship Type="http://schemas.openxmlformats.org/officeDocument/2006/relationships/numbering" Target="/word/numbering.xml" Id="R36609dfa55ae4b6d" /><Relationship Type="http://schemas.openxmlformats.org/officeDocument/2006/relationships/settings" Target="/word/settings.xml" Id="R258f4714563b4e0a" /><Relationship Type="http://schemas.openxmlformats.org/officeDocument/2006/relationships/image" Target="/word/media/a37f5d16-2d8a-477d-a17f-86bcee1063b5.png" Id="R06a68874a2204b81" /></Relationships>
</file>