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e7a369280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0b39ff8f0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Leleux,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a97bf3c51f4758" /><Relationship Type="http://schemas.openxmlformats.org/officeDocument/2006/relationships/numbering" Target="/word/numbering.xml" Id="R66e4ada9058741e7" /><Relationship Type="http://schemas.openxmlformats.org/officeDocument/2006/relationships/settings" Target="/word/settings.xml" Id="Rdb392ec3072b408a" /><Relationship Type="http://schemas.openxmlformats.org/officeDocument/2006/relationships/image" Target="/word/media/961e23e7-3a79-42e8-bbfb-695aeb8d8c83.png" Id="R55b0b39ff8f049f9" /></Relationships>
</file>