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ec2eca4ab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a68407658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Lemons,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a798d0c34324" /><Relationship Type="http://schemas.openxmlformats.org/officeDocument/2006/relationships/numbering" Target="/word/numbering.xml" Id="R171755a70451408c" /><Relationship Type="http://schemas.openxmlformats.org/officeDocument/2006/relationships/settings" Target="/word/settings.xml" Id="Rcab75c00206549c4" /><Relationship Type="http://schemas.openxmlformats.org/officeDocument/2006/relationships/image" Target="/word/media/fb0dba7d-ec91-4ab8-8fe7-df692d132b6d.png" Id="R814a684076584601" /></Relationships>
</file>