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fcb5189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05ffac40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1f5fb0374a24" /><Relationship Type="http://schemas.openxmlformats.org/officeDocument/2006/relationships/numbering" Target="/word/numbering.xml" Id="R7657408580114ea4" /><Relationship Type="http://schemas.openxmlformats.org/officeDocument/2006/relationships/settings" Target="/word/settings.xml" Id="R6f5fad9643e947d7" /><Relationship Type="http://schemas.openxmlformats.org/officeDocument/2006/relationships/image" Target="/word/media/21faa7a3-ebcf-48c4-8446-f81bdf407269.png" Id="R4ce205ffac404ac5" /></Relationships>
</file>