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5940b840f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256ce4e22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 Evans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7ab0af3024cee" /><Relationship Type="http://schemas.openxmlformats.org/officeDocument/2006/relationships/numbering" Target="/word/numbering.xml" Id="R50d8e8e223694c46" /><Relationship Type="http://schemas.openxmlformats.org/officeDocument/2006/relationships/settings" Target="/word/settings.xml" Id="R29d6dcfbdfc74556" /><Relationship Type="http://schemas.openxmlformats.org/officeDocument/2006/relationships/image" Target="/word/media/63219fec-3808-4afa-b899-e53efb03ff3c.png" Id="Re1d256ce4e22411b" /></Relationships>
</file>