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77cede8b1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425f5c384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Lewiston Downs,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5bcb478fc41f9" /><Relationship Type="http://schemas.openxmlformats.org/officeDocument/2006/relationships/numbering" Target="/word/numbering.xml" Id="R09faa542040c412f" /><Relationship Type="http://schemas.openxmlformats.org/officeDocument/2006/relationships/settings" Target="/word/settings.xml" Id="R73a3424561444c36" /><Relationship Type="http://schemas.openxmlformats.org/officeDocument/2006/relationships/image" Target="/word/media/f9b31ab9-ea0b-42da-86c4-c68ecbad6088.png" Id="Rc90425f5c38443d1" /></Relationships>
</file>