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a75ed7fa2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f6d2cb4bf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Lilliesville,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82565758d49c2" /><Relationship Type="http://schemas.openxmlformats.org/officeDocument/2006/relationships/numbering" Target="/word/numbering.xml" Id="R56a6ccf8a5924fed" /><Relationship Type="http://schemas.openxmlformats.org/officeDocument/2006/relationships/settings" Target="/word/settings.xml" Id="Rf9c76eb3505444c7" /><Relationship Type="http://schemas.openxmlformats.org/officeDocument/2006/relationships/image" Target="/word/media/b2d4e7a4-f80b-4dcd-be42-602c8a216f11.png" Id="Rc37f6d2cb4bf4b91" /></Relationships>
</file>