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8950d7af9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ecf475a30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Lily Cache,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848ab44c94f21" /><Relationship Type="http://schemas.openxmlformats.org/officeDocument/2006/relationships/numbering" Target="/word/numbering.xml" Id="R6b2a78bc41c64efa" /><Relationship Type="http://schemas.openxmlformats.org/officeDocument/2006/relationships/settings" Target="/word/settings.xml" Id="Rd498b1aaa189401f" /><Relationship Type="http://schemas.openxmlformats.org/officeDocument/2006/relationships/image" Target="/word/media/1d1ecf5a-572b-43d3-975b-62a673ab6496.png" Id="Rd97ecf475a30494f" /></Relationships>
</file>