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d25bb08c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528e9a49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d308cebef4205" /><Relationship Type="http://schemas.openxmlformats.org/officeDocument/2006/relationships/numbering" Target="/word/numbering.xml" Id="Rac8651ad1e4240fd" /><Relationship Type="http://schemas.openxmlformats.org/officeDocument/2006/relationships/settings" Target="/word/settings.xml" Id="Rf595cf0bc3734581" /><Relationship Type="http://schemas.openxmlformats.org/officeDocument/2006/relationships/image" Target="/word/media/795c7c8f-3d5e-479e-b200-83089642f29b.png" Id="R23e528e9a499426c" /></Relationships>
</file>