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ebcf6c2e0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29527c20e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62fe9098d4a64" /><Relationship Type="http://schemas.openxmlformats.org/officeDocument/2006/relationships/numbering" Target="/word/numbering.xml" Id="R93f2bac81be54510" /><Relationship Type="http://schemas.openxmlformats.org/officeDocument/2006/relationships/settings" Target="/word/settings.xml" Id="R5512c26467624c36" /><Relationship Type="http://schemas.openxmlformats.org/officeDocument/2006/relationships/image" Target="/word/media/42e90e0f-2afd-4933-ab5f-0f7c2d2e9c65.png" Id="R93d29527c20e40f6" /></Relationships>
</file>