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3b26ac1f9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7ebe200bd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Lake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dc10872b54cfe" /><Relationship Type="http://schemas.openxmlformats.org/officeDocument/2006/relationships/numbering" Target="/word/numbering.xml" Id="R528797c11f514d3d" /><Relationship Type="http://schemas.openxmlformats.org/officeDocument/2006/relationships/settings" Target="/word/settings.xml" Id="Rdf40f2add16d4595" /><Relationship Type="http://schemas.openxmlformats.org/officeDocument/2006/relationships/image" Target="/word/media/21390014-460f-44ad-a52d-b0b71b2b9c3a.png" Id="Rba57ebe200bd46e5" /></Relationships>
</file>