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c4c427d3d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3de5986e0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Sheldrake,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2ff4adced47a7" /><Relationship Type="http://schemas.openxmlformats.org/officeDocument/2006/relationships/numbering" Target="/word/numbering.xml" Id="Rb4df732806af4c4b" /><Relationship Type="http://schemas.openxmlformats.org/officeDocument/2006/relationships/settings" Target="/word/settings.xml" Id="Rba3143d5939b41e1" /><Relationship Type="http://schemas.openxmlformats.org/officeDocument/2006/relationships/image" Target="/word/media/983ea186-1e5a-4f29-8911-cac0bb5b9808.png" Id="R7253de5986e0441e" /></Relationships>
</file>