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ae89ef1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3a61f95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df6ce9ba47c7" /><Relationship Type="http://schemas.openxmlformats.org/officeDocument/2006/relationships/numbering" Target="/word/numbering.xml" Id="R287dd1862fa944f6" /><Relationship Type="http://schemas.openxmlformats.org/officeDocument/2006/relationships/settings" Target="/word/settings.xml" Id="R5f673067dfab483a" /><Relationship Type="http://schemas.openxmlformats.org/officeDocument/2006/relationships/image" Target="/word/media/215cc165-270a-4073-9e3a-d74f617b04ec.png" Id="Rba463a61f95a430e" /></Relationships>
</file>