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ebcd34de0d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9307aa0a945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Lorentz,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b8a908f71e4827" /><Relationship Type="http://schemas.openxmlformats.org/officeDocument/2006/relationships/numbering" Target="/word/numbering.xml" Id="R5e244e6474de49cd" /><Relationship Type="http://schemas.openxmlformats.org/officeDocument/2006/relationships/settings" Target="/word/settings.xml" Id="R18d7a56772c14cd7" /><Relationship Type="http://schemas.openxmlformats.org/officeDocument/2006/relationships/image" Target="/word/media/80b2f033-e93f-47a9-93cd-3ce8c90042f5.png" Id="R2a89307aa0a945b2" /></Relationships>
</file>