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7273cd3c2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c34e8fd18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Loretto 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945d133fb4d96" /><Relationship Type="http://schemas.openxmlformats.org/officeDocument/2006/relationships/numbering" Target="/word/numbering.xml" Id="Rb4095e672490439d" /><Relationship Type="http://schemas.openxmlformats.org/officeDocument/2006/relationships/settings" Target="/word/settings.xml" Id="R646df8875b2b4b44" /><Relationship Type="http://schemas.openxmlformats.org/officeDocument/2006/relationships/image" Target="/word/media/16a6e51d-083f-45d7-8221-9f8a3c472883.png" Id="Ra35c34e8fd184143" /></Relationships>
</file>