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1560fc2e6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eaef64a84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Lucketts,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24059d2704f57" /><Relationship Type="http://schemas.openxmlformats.org/officeDocument/2006/relationships/numbering" Target="/word/numbering.xml" Id="Rc85d663a6ad44567" /><Relationship Type="http://schemas.openxmlformats.org/officeDocument/2006/relationships/settings" Target="/word/settings.xml" Id="R4c4b4319240349fe" /><Relationship Type="http://schemas.openxmlformats.org/officeDocument/2006/relationships/image" Target="/word/media/e91209d3-14fc-4c0d-8bed-b0550f731f44.png" Id="R381eaef64a8440f8" /></Relationships>
</file>