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8ae6a8938f44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1688c5e6d041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Lupine Village,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6a94c2eef14985" /><Relationship Type="http://schemas.openxmlformats.org/officeDocument/2006/relationships/numbering" Target="/word/numbering.xml" Id="R6f3fb0e4d2464e25" /><Relationship Type="http://schemas.openxmlformats.org/officeDocument/2006/relationships/settings" Target="/word/settings.xml" Id="R68f88e958b71444a" /><Relationship Type="http://schemas.openxmlformats.org/officeDocument/2006/relationships/image" Target="/word/media/0cecb32d-ab65-4492-84c8-920fd60d8e8f.png" Id="R6b1688c5e6d04126" /></Relationships>
</file>