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1928128ae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cf72c13de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Lyndale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29b0c4db144ba" /><Relationship Type="http://schemas.openxmlformats.org/officeDocument/2006/relationships/numbering" Target="/word/numbering.xml" Id="R433d0f1e712043b7" /><Relationship Type="http://schemas.openxmlformats.org/officeDocument/2006/relationships/settings" Target="/word/settings.xml" Id="Rdabf5f35f19a4007" /><Relationship Type="http://schemas.openxmlformats.org/officeDocument/2006/relationships/image" Target="/word/media/8d4bc1c0-dd6a-49f7-9800-e517ba9b37c4.png" Id="R1f0cf72c13de4bff" /></Relationships>
</file>