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4382fdc76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cf4f39584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Maceys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6c7e9ca7c47f6" /><Relationship Type="http://schemas.openxmlformats.org/officeDocument/2006/relationships/numbering" Target="/word/numbering.xml" Id="Rb363ef78b41a420f" /><Relationship Type="http://schemas.openxmlformats.org/officeDocument/2006/relationships/settings" Target="/word/settings.xml" Id="R3a051f2536e64688" /><Relationship Type="http://schemas.openxmlformats.org/officeDocument/2006/relationships/image" Target="/word/media/a31c848a-5ee2-4b55-a012-218b1e231cea.png" Id="R278cf4f39584467e" /></Relationships>
</file>