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798f6dd4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9ce95404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Mahkeenac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3864a128b487c" /><Relationship Type="http://schemas.openxmlformats.org/officeDocument/2006/relationships/numbering" Target="/word/numbering.xml" Id="R75446a94726d4a41" /><Relationship Type="http://schemas.openxmlformats.org/officeDocument/2006/relationships/settings" Target="/word/settings.xml" Id="Ra7b06778205d468b" /><Relationship Type="http://schemas.openxmlformats.org/officeDocument/2006/relationships/image" Target="/word/media/48a2908c-7bd2-4e5f-8bed-51c1dfd145c6.png" Id="R832b9ce954044ff0" /></Relationships>
</file>