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20935f164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5d8420be8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Mamaroneck,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1a197b4064a32" /><Relationship Type="http://schemas.openxmlformats.org/officeDocument/2006/relationships/numbering" Target="/word/numbering.xml" Id="R7710b382cbf1438f" /><Relationship Type="http://schemas.openxmlformats.org/officeDocument/2006/relationships/settings" Target="/word/settings.xml" Id="R97dac27f173c43e3" /><Relationship Type="http://schemas.openxmlformats.org/officeDocument/2006/relationships/image" Target="/word/media/dfbdd116-529f-4267-8671-4ab009be1d41.png" Id="Rd7a5d8420be84596" /></Relationships>
</file>