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a1c69606a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ac3ff2f53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Manchaug,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3de45c5c74e78" /><Relationship Type="http://schemas.openxmlformats.org/officeDocument/2006/relationships/numbering" Target="/word/numbering.xml" Id="R8cc91e80edfe4e48" /><Relationship Type="http://schemas.openxmlformats.org/officeDocument/2006/relationships/settings" Target="/word/settings.xml" Id="Rdaa439ab805c47b2" /><Relationship Type="http://schemas.openxmlformats.org/officeDocument/2006/relationships/image" Target="/word/media/7575714f-7c98-4369-89b7-64fad1630c2b.png" Id="Rd32ac3ff2f534c96" /></Relationships>
</file>