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a53b8da96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f5ece1dc4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Forge,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aaf576ae5459c" /><Relationship Type="http://schemas.openxmlformats.org/officeDocument/2006/relationships/numbering" Target="/word/numbering.xml" Id="R43cc26e514a849bf" /><Relationship Type="http://schemas.openxmlformats.org/officeDocument/2006/relationships/settings" Target="/word/settings.xml" Id="R270029af98a94f1b" /><Relationship Type="http://schemas.openxmlformats.org/officeDocument/2006/relationships/image" Target="/word/media/5ad808d6-d536-4c81-95a6-e1b539774468.png" Id="Rfa0f5ece1dc44564" /></Relationships>
</file>