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3ffac4e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b02ce108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6e7c96ed4725" /><Relationship Type="http://schemas.openxmlformats.org/officeDocument/2006/relationships/numbering" Target="/word/numbering.xml" Id="Rfb50430a10854125" /><Relationship Type="http://schemas.openxmlformats.org/officeDocument/2006/relationships/settings" Target="/word/settings.xml" Id="R1d1b7cf7f81843d1" /><Relationship Type="http://schemas.openxmlformats.org/officeDocument/2006/relationships/image" Target="/word/media/39291e46-87ee-492d-98c3-0f66def051bf.png" Id="R974b02ce10824eba" /></Relationships>
</file>