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6c72732d0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a79be514c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 Creek Country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b05ef400e483a" /><Relationship Type="http://schemas.openxmlformats.org/officeDocument/2006/relationships/numbering" Target="/word/numbering.xml" Id="Re848763a824044bc" /><Relationship Type="http://schemas.openxmlformats.org/officeDocument/2006/relationships/settings" Target="/word/settings.xml" Id="R059a4c7746034958" /><Relationship Type="http://schemas.openxmlformats.org/officeDocument/2006/relationships/image" Target="/word/media/07a49d10-e870-4886-aa74-c11e5936f3e5.png" Id="R2aca79be514c4869" /></Relationships>
</file>