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acff2dbf8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808372cc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Marumsco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d78eb2def454a" /><Relationship Type="http://schemas.openxmlformats.org/officeDocument/2006/relationships/numbering" Target="/word/numbering.xml" Id="R488d0151a03743be" /><Relationship Type="http://schemas.openxmlformats.org/officeDocument/2006/relationships/settings" Target="/word/settings.xml" Id="R82777f408ff844b1" /><Relationship Type="http://schemas.openxmlformats.org/officeDocument/2006/relationships/image" Target="/word/media/007f3745-fbdb-434c-9643-74d8c437a40c.png" Id="Rb2f6808372cc4eda" /></Relationships>
</file>