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a33264acf243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5b4f122e3b4e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Masena,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9cec126fe044a6" /><Relationship Type="http://schemas.openxmlformats.org/officeDocument/2006/relationships/numbering" Target="/word/numbering.xml" Id="R62b572403baa4387" /><Relationship Type="http://schemas.openxmlformats.org/officeDocument/2006/relationships/settings" Target="/word/settings.xml" Id="R2a05a497dd4d475d" /><Relationship Type="http://schemas.openxmlformats.org/officeDocument/2006/relationships/image" Target="/word/media/54702cb0-aaa9-449b-8d56-1e0e5af09a71.png" Id="R935b4f122e3b4e71" /></Relationships>
</file>