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785c1b6ae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265d5efe7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Mattox Bridge,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922c6079c4a3b" /><Relationship Type="http://schemas.openxmlformats.org/officeDocument/2006/relationships/numbering" Target="/word/numbering.xml" Id="Rc847215202494fac" /><Relationship Type="http://schemas.openxmlformats.org/officeDocument/2006/relationships/settings" Target="/word/settings.xml" Id="Rb6ac795ddef943ba" /><Relationship Type="http://schemas.openxmlformats.org/officeDocument/2006/relationships/image" Target="/word/media/33dd68c9-2689-4dcf-a68e-956b98a2609f.png" Id="R604265d5efe74d07" /></Relationships>
</file>