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9885acd5a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02ec66faf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McClendons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e9be53967476d" /><Relationship Type="http://schemas.openxmlformats.org/officeDocument/2006/relationships/numbering" Target="/word/numbering.xml" Id="R7bb7e239db00470e" /><Relationship Type="http://schemas.openxmlformats.org/officeDocument/2006/relationships/settings" Target="/word/settings.xml" Id="R676afc2ee150490b" /><Relationship Type="http://schemas.openxmlformats.org/officeDocument/2006/relationships/image" Target="/word/media/22ac1177-726b-4fc3-befc-21ea93d5467e.png" Id="R60702ec66faf4d6a" /></Relationships>
</file>