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2395bc7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1ec4eae85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McKeefrey,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be15ab13d46a2" /><Relationship Type="http://schemas.openxmlformats.org/officeDocument/2006/relationships/numbering" Target="/word/numbering.xml" Id="Rb6f5591a248f4b7e" /><Relationship Type="http://schemas.openxmlformats.org/officeDocument/2006/relationships/settings" Target="/word/settings.xml" Id="R6ecc96dda7234d4c" /><Relationship Type="http://schemas.openxmlformats.org/officeDocument/2006/relationships/image" Target="/word/media/d80f92bf-b97f-4032-880d-ccbf16ca4321.png" Id="R9fa1ec4eae8544ef" /></Relationships>
</file>