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0a9c50e6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50cf919a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Manor Incorporated,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cc8d3c9e4fbf" /><Relationship Type="http://schemas.openxmlformats.org/officeDocument/2006/relationships/numbering" Target="/word/numbering.xml" Id="R4ffd293d55074be3" /><Relationship Type="http://schemas.openxmlformats.org/officeDocument/2006/relationships/settings" Target="/word/settings.xml" Id="R497d30d293294a1d" /><Relationship Type="http://schemas.openxmlformats.org/officeDocument/2006/relationships/image" Target="/word/media/e7a9bdaf-88fd-4576-a18a-1cba35bccf58.png" Id="Rb2650cf919ae4d82" /></Relationships>
</file>