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9ccc9fe90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e51ee1d1d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Meadowbrook Farms South,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8d485a93f45f6" /><Relationship Type="http://schemas.openxmlformats.org/officeDocument/2006/relationships/numbering" Target="/word/numbering.xml" Id="R625cb691f98c437f" /><Relationship Type="http://schemas.openxmlformats.org/officeDocument/2006/relationships/settings" Target="/word/settings.xml" Id="R68458aeca17049e6" /><Relationship Type="http://schemas.openxmlformats.org/officeDocument/2006/relationships/image" Target="/word/media/ec890ae5-5253-4da5-9b8e-1c5adf59b2ca.png" Id="Re02e51ee1d1d4f97" /></Relationships>
</file>