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c2e1de28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03fd658cb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580e63c043fe" /><Relationship Type="http://schemas.openxmlformats.org/officeDocument/2006/relationships/numbering" Target="/word/numbering.xml" Id="R26da26f50ecb41bc" /><Relationship Type="http://schemas.openxmlformats.org/officeDocument/2006/relationships/settings" Target="/word/settings.xml" Id="Rc04b0f344c55473c" /><Relationship Type="http://schemas.openxmlformats.org/officeDocument/2006/relationships/image" Target="/word/media/47b2c4cf-2230-4f1c-bff8-03f3d2c7d50b.png" Id="R86503fd658cb407e" /></Relationships>
</file>