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f3251b529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2bedc5872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ec58dc1004e8c" /><Relationship Type="http://schemas.openxmlformats.org/officeDocument/2006/relationships/numbering" Target="/word/numbering.xml" Id="R8189834843a94d40" /><Relationship Type="http://schemas.openxmlformats.org/officeDocument/2006/relationships/settings" Target="/word/settings.xml" Id="R25bab9b6f8f24141" /><Relationship Type="http://schemas.openxmlformats.org/officeDocument/2006/relationships/image" Target="/word/media/125a48df-1591-4e76-bb90-a511a2c0a9d8.png" Id="Rbc02bedc587249cf" /></Relationships>
</file>