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2e931106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25ba3862d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Mimosa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c5c962ad34c35" /><Relationship Type="http://schemas.openxmlformats.org/officeDocument/2006/relationships/numbering" Target="/word/numbering.xml" Id="Rbe717cf4aa6b446e" /><Relationship Type="http://schemas.openxmlformats.org/officeDocument/2006/relationships/settings" Target="/word/settings.xml" Id="R76affa4299604fd6" /><Relationship Type="http://schemas.openxmlformats.org/officeDocument/2006/relationships/image" Target="/word/media/7a035cf9-61fd-4965-8a16-c5b730720545.png" Id="R9f225ba3862d49f2" /></Relationships>
</file>