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aee58b7f2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65890f8ce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Minnie Rahn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2e38abe2d4eb3" /><Relationship Type="http://schemas.openxmlformats.org/officeDocument/2006/relationships/numbering" Target="/word/numbering.xml" Id="Ra5dd3339ac1c4919" /><Relationship Type="http://schemas.openxmlformats.org/officeDocument/2006/relationships/settings" Target="/word/settings.xml" Id="Rd495f35c02aa4390" /><Relationship Type="http://schemas.openxmlformats.org/officeDocument/2006/relationships/image" Target="/word/media/58a2c01c-805c-4361-bdb3-cec2d213f36b.png" Id="R3d265890f8ce4b3b" /></Relationships>
</file>