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ade86d328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eac6747b4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Mirrormount Estates,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995aae9a645a6" /><Relationship Type="http://schemas.openxmlformats.org/officeDocument/2006/relationships/numbering" Target="/word/numbering.xml" Id="Rb37a0d1757294869" /><Relationship Type="http://schemas.openxmlformats.org/officeDocument/2006/relationships/settings" Target="/word/settings.xml" Id="R5985c1fdb4cc4541" /><Relationship Type="http://schemas.openxmlformats.org/officeDocument/2006/relationships/image" Target="/word/media/e844aed2-8b68-47ce-8291-0f9f6f2573fb.png" Id="Rad2eac6747b44bdc" /></Relationships>
</file>