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c0b26dc90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181fcb65d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Molfait Tracts,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3c4eeffaa4388" /><Relationship Type="http://schemas.openxmlformats.org/officeDocument/2006/relationships/numbering" Target="/word/numbering.xml" Id="Ra711d934032341c7" /><Relationship Type="http://schemas.openxmlformats.org/officeDocument/2006/relationships/settings" Target="/word/settings.xml" Id="R9eed0ad74c51429d" /><Relationship Type="http://schemas.openxmlformats.org/officeDocument/2006/relationships/image" Target="/word/media/8b0a228a-9b89-4041-b246-b2172d6c16f5.png" Id="R8f7181fcb65d4171" /></Relationships>
</file>