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c4ea9a6ce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c0b1f2c32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Montanapolis Springs,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a5e5679ce4847" /><Relationship Type="http://schemas.openxmlformats.org/officeDocument/2006/relationships/numbering" Target="/word/numbering.xml" Id="R9155837a83144bab" /><Relationship Type="http://schemas.openxmlformats.org/officeDocument/2006/relationships/settings" Target="/word/settings.xml" Id="R12d38e95aa4943c6" /><Relationship Type="http://schemas.openxmlformats.org/officeDocument/2006/relationships/image" Target="/word/media/ac964d20-fce2-4cbb-89da-4e1abd36e05a.png" Id="R608c0b1f2c324979" /></Relationships>
</file>