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1b6c93101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dd02b5a3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Moonlight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7cf26d87f4b2a" /><Relationship Type="http://schemas.openxmlformats.org/officeDocument/2006/relationships/numbering" Target="/word/numbering.xml" Id="R96a38d811de24e2d" /><Relationship Type="http://schemas.openxmlformats.org/officeDocument/2006/relationships/settings" Target="/word/settings.xml" Id="Rf9018cdc2cfe43f2" /><Relationship Type="http://schemas.openxmlformats.org/officeDocument/2006/relationships/image" Target="/word/media/5e753cfb-c17b-48f5-891f-0bd3e014bbc9.png" Id="Rb48dd02b5a3b4071" /></Relationships>
</file>